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Pieprasījums · Latvija</w:t>
      </w:r>
    </w:p>
    <w:p>
      <w:r>
        <w:t/>
      </w:r>
    </w:p>
    <w:p>
      <w:r>
        <w:t>Konts: ______________________________</w:t>
      </w:r>
    </w:p>
    <w:p>
      <w:r>
        <w:t>Kur iesniegt: ______________________________</w:t>
      </w:r>
    </w:p>
    <w:p>
      <w:r>
        <w:t>Pierādījumi: ______________________________</w:t>
      </w:r>
    </w:p>
    <w:p>
      <w:r>
        <w:t>Pieprasījums: ______________________________</w:t>
      </w:r>
    </w:p>
    <w:p>
      <w:r>
        <w:t/>
      </w:r>
    </w:p>
    <w:p>
      <w:r>
        <w:t>Veidne · Dokumenti · Pierādījumi · Kur iesniegt · Latvija.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Veidlapas Latvija: https://lv.legalblanks.com</w:t>
      </w:r>
    </w:p>
    <w:p>
      <w:r>
        <w:t/>
      </w:r>
    </w:p>
    <w:p>
      <w:r>
        <w:t>Страница шаблона: https://lv.legalblanks.com/documents/housing/tenancy-notice-lv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